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198" w:firstLineChars="94"/>
        <w:jc w:val="left"/>
        <w:textAlignment w:val="baseline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附件2：</w:t>
      </w:r>
    </w:p>
    <w:p>
      <w:pPr>
        <w:spacing w:line="360" w:lineRule="auto"/>
        <w:ind w:left="1041" w:leftChars="371" w:hanging="262" w:hangingChars="125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ind w:left="1041" w:leftChars="371" w:hanging="262" w:hangingChars="125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</w:rPr>
        <w:t>中小企业声明函（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）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本公司（联合体）郑重声明，根据《政府采购促进中小企业发展管理办法》（财库﹝2020﹞46号）的规定，本公司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（联合体）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1、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（标的名称）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建筑业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；承建（承接）企业为（企业名称），从业人员人，营业收入为万元，资产总额为万元，属于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（标的名称）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建筑业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；承建（承接）企业为（企业名称），从业人员人，营业收入为万元，资产总额为万元，属于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本企业对上述声明内容的真实性负责。如有虚假，将依法承担相应责任。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left="0" w:leftChars="0" w:firstLine="484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left="0" w:leftChars="0" w:firstLine="484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left="0" w:leftChars="0" w:firstLine="484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供应商（盖公章）：</w:t>
      </w:r>
    </w:p>
    <w:p>
      <w:pPr>
        <w:spacing w:line="360" w:lineRule="auto"/>
        <w:ind w:left="0" w:leftChars="0" w:firstLine="4840" w:firstLine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TBkN2Q3OTU2MmE5OTgwZWVjOWY2ZTJmNjk0ZjAifQ=="/>
  </w:docVars>
  <w:rsids>
    <w:rsidRoot w:val="3551305D"/>
    <w:rsid w:val="355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b/>
      <w:bCs/>
      <w:kern w:val="0"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6">
    <w:name w:val="我的正文"/>
    <w:basedOn w:val="3"/>
    <w:qFormat/>
    <w:uiPriority w:val="0"/>
    <w:pPr>
      <w:adjustRightInd w:val="0"/>
      <w:snapToGrid w:val="0"/>
      <w:spacing w:line="312" w:lineRule="auto"/>
      <w:ind w:left="0" w:firstLine="20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2022-09-29T07:39:00Z</dcterms:created>
  <dc:creator>Nealin</dc:creator>
  <cp:lastModifiedBy>Nealin</cp:lastModifiedBy>
  <dcterms:modified xsi:type="dcterms:W3CDTF">2022-09-29T07:40:08Z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2177282E92824C649E705F837CAA3580</vt:lpwstr>
  </property>
</Properties>
</file>